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Prehrambena piramida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Postoje  dva  razloga  zašto  trebamo  hranu:  prvo,  da  bismo  dobili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kalorije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(energiju)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drugo, da bismo dobili hranjive tvari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(nutrijente).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Ovo dvoje nije ista stvar.  Kalorije su energetska vrijednost  namirnica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koju dobivamo iz ugljikohidrata, masnoća i bjelančevina, a trebamo ih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proizvodnju energije u vlastitom tijelu. Kalorije ne trošimo samo ako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 bavimo  nekom  tjelesnom  aktivnošću,  već  ih  trošimo  i  u  stanju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mirovanja i dok spavamo, jer naše tijelo treba energiju za mnogobrojne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funkcije: održavanje tjelesne temperature, rad unutarnjih organa - pluća,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srca, bubrega, mozga, probavnog sustava itd.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Hranjive tvari su vitamini, minerali, aminokiseline iz bjelančevina i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masne kiseline iz masnoća,  one su esencijalni građevinski materijal za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tijelo,  neophodan  za  rad  i  pravilno  funkcioniranje  hormonalnih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mehanizama  i  biokemijskih  procesa  u  svim  vitalnim  tjelesnim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sustavima.  Kalorična vrijednost  pojedine namirnice ne govori ništa o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njezinoj nutritivnoj vrijednosti.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C4564A5" wp14:editId="11882C47">
            <wp:extent cx="3952267" cy="21633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267" cy="216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Službena prehrambena piramida kaže da osnovu ljudske prehrane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trebaju sačinjavati ugljikohidrati, tj. proizvodi od žitarica i škroba. Ova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hrana  bogata  je  kalorijama,  ali  je  siromašna  nutrijentima  koji  su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građevinski materijal  za tijelo. Paradoks ove prehrambene piramide je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slijedeći:  unoseći  kalorije kroz nutritivno siromašnu hranu, kao što su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kruh,  tjestenina,  krumpir,  riža,  kukuruz,  žitarice  i  pahuljice,  ne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zadovoljavamo potrebe našeg tijela koje vapi za nutrijentima.  Često s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ovom  hranom  unosimo  previše  kalorija  pa  se  debljamo,  dok  nam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istovremeno nedostaju vitalni nutrijenti.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Nova  prehrambena  piramida  izrađena  je  po  uzoru  na  izvornu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prehranu i više odgovara ljudskoj biologiji i fiziologiji. Bazu prehrane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predstavlja nutritivno bogata hrana - riba, jaja, meso, prirodne masnoće,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povrće i  voće.  S ovim namirnicama tijelo će,  uz kalorije,  dobiti  i  sav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potreban  građevinski  materijal  neophodan  za  normalan  rad  i  dobro</w:t>
      </w:r>
    </w:p>
    <w:p w:rsidR="00EC3CA0" w:rsidRDefault="00EC3CA0" w:rsidP="00EC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zdravlje. Ovakva prehrana je, zbog niskog unosa šećera, vrlo korisna za</w:t>
      </w:r>
    </w:p>
    <w:p w:rsidR="00F761F0" w:rsidRDefault="00EC3CA0" w:rsidP="00EC3CA0">
      <w:r>
        <w:rPr>
          <w:rFonts w:ascii="Times New Roman" w:hAnsi="Times New Roman" w:cs="Times New Roman"/>
          <w:color w:val="000000"/>
          <w:sz w:val="24"/>
          <w:szCs w:val="24"/>
        </w:rPr>
        <w:t>naše stanice, tkiva i imunološki sustav.</w:t>
      </w:r>
    </w:p>
    <w:sectPr w:rsidR="00F7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0"/>
    <w:rsid w:val="00EC3CA0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54FB-64B1-4BA9-B446-CC2472D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1</cp:revision>
  <dcterms:created xsi:type="dcterms:W3CDTF">2016-04-23T14:20:00Z</dcterms:created>
  <dcterms:modified xsi:type="dcterms:W3CDTF">2016-04-23T14:28:00Z</dcterms:modified>
</cp:coreProperties>
</file>