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4EBD" w14:textId="77777777" w:rsidR="00B277EE" w:rsidRPr="000E0368" w:rsidRDefault="000E0368">
      <w:pPr>
        <w:rPr>
          <w:rFonts w:ascii="Times New Roman" w:hAnsi="Times New Roman" w:cs="Times New Roman"/>
          <w:sz w:val="40"/>
          <w:szCs w:val="40"/>
        </w:rPr>
      </w:pPr>
      <w:r w:rsidRPr="000E0368">
        <w:rPr>
          <w:rFonts w:ascii="Times New Roman" w:hAnsi="Times New Roman" w:cs="Times New Roman"/>
          <w:sz w:val="40"/>
          <w:szCs w:val="40"/>
        </w:rPr>
        <w:t xml:space="preserve">PRILOG 7. Križaljka </w:t>
      </w:r>
    </w:p>
    <w:tbl>
      <w:tblPr>
        <w:tblStyle w:val="Reetkatablice"/>
        <w:tblW w:w="9288" w:type="dxa"/>
        <w:tblLook w:val="04A0" w:firstRow="1" w:lastRow="0" w:firstColumn="1" w:lastColumn="0" w:noHBand="0" w:noVBand="1"/>
      </w:tblPr>
      <w:tblGrid>
        <w:gridCol w:w="364"/>
        <w:gridCol w:w="392"/>
        <w:gridCol w:w="369"/>
        <w:gridCol w:w="366"/>
        <w:gridCol w:w="369"/>
        <w:gridCol w:w="369"/>
        <w:gridCol w:w="392"/>
        <w:gridCol w:w="369"/>
        <w:gridCol w:w="367"/>
        <w:gridCol w:w="369"/>
        <w:gridCol w:w="392"/>
        <w:gridCol w:w="369"/>
        <w:gridCol w:w="370"/>
        <w:gridCol w:w="370"/>
        <w:gridCol w:w="371"/>
        <w:gridCol w:w="370"/>
        <w:gridCol w:w="370"/>
        <w:gridCol w:w="369"/>
        <w:gridCol w:w="64"/>
        <w:gridCol w:w="306"/>
        <w:gridCol w:w="370"/>
        <w:gridCol w:w="369"/>
        <w:gridCol w:w="369"/>
        <w:gridCol w:w="367"/>
        <w:gridCol w:w="367"/>
        <w:gridCol w:w="369"/>
      </w:tblGrid>
      <w:tr w:rsidR="00785AAD" w14:paraId="0AE4ED71" w14:textId="77777777" w:rsidTr="0033206D">
        <w:trPr>
          <w:trHeight w:val="614"/>
        </w:trPr>
        <w:tc>
          <w:tcPr>
            <w:tcW w:w="3357" w:type="dxa"/>
            <w:gridSpan w:val="9"/>
            <w:vMerge w:val="restart"/>
            <w:tcBorders>
              <w:top w:val="nil"/>
              <w:left w:val="nil"/>
            </w:tcBorders>
          </w:tcPr>
          <w:p w14:paraId="30419648" w14:textId="77777777" w:rsidR="00785AAD" w:rsidRDefault="000E0368">
            <w:r>
              <w:rPr>
                <w:rFonts w:cstheme="minorHAnsi"/>
              </w:rPr>
              <w:t>¹</w:t>
            </w:r>
          </w:p>
          <w:p w14:paraId="5F2F1807" w14:textId="77777777" w:rsidR="00785AAD" w:rsidRDefault="00785AAD" w:rsidP="00D84455"/>
          <w:p w14:paraId="2CB9B683" w14:textId="77777777" w:rsidR="000E0368" w:rsidRDefault="000E0368" w:rsidP="00D84455">
            <w:r>
              <w:rPr>
                <w:rFonts w:cstheme="minorHAnsi"/>
              </w:rPr>
              <w:t>²</w:t>
            </w:r>
          </w:p>
        </w:tc>
        <w:tc>
          <w:tcPr>
            <w:tcW w:w="369" w:type="dxa"/>
          </w:tcPr>
          <w:p w14:paraId="6B9B7DA1" w14:textId="77777777" w:rsidR="00785AAD" w:rsidRDefault="00785AAD"/>
        </w:tc>
        <w:tc>
          <w:tcPr>
            <w:tcW w:w="392" w:type="dxa"/>
          </w:tcPr>
          <w:p w14:paraId="472F729D" w14:textId="77777777" w:rsidR="00785AAD" w:rsidRDefault="00785AAD"/>
        </w:tc>
        <w:tc>
          <w:tcPr>
            <w:tcW w:w="369" w:type="dxa"/>
          </w:tcPr>
          <w:p w14:paraId="024CC4E2" w14:textId="77777777" w:rsidR="00785AAD" w:rsidRDefault="00785AAD"/>
        </w:tc>
        <w:tc>
          <w:tcPr>
            <w:tcW w:w="370" w:type="dxa"/>
          </w:tcPr>
          <w:p w14:paraId="5629CF64" w14:textId="77777777" w:rsidR="00785AAD" w:rsidRDefault="00785AAD"/>
        </w:tc>
        <w:tc>
          <w:tcPr>
            <w:tcW w:w="370" w:type="dxa"/>
          </w:tcPr>
          <w:p w14:paraId="1D061F80" w14:textId="77777777" w:rsidR="00785AAD" w:rsidRDefault="00785AAD"/>
        </w:tc>
        <w:tc>
          <w:tcPr>
            <w:tcW w:w="371" w:type="dxa"/>
            <w:shd w:val="clear" w:color="auto" w:fill="D99594" w:themeFill="accent2" w:themeFillTint="99"/>
          </w:tcPr>
          <w:p w14:paraId="0EF338C3" w14:textId="77777777" w:rsidR="00785AAD" w:rsidRPr="000E0368" w:rsidRDefault="00785AAD">
            <w:pPr>
              <w:rPr>
                <w:highlight w:val="darkCyan"/>
              </w:rPr>
            </w:pPr>
          </w:p>
        </w:tc>
        <w:tc>
          <w:tcPr>
            <w:tcW w:w="370" w:type="dxa"/>
          </w:tcPr>
          <w:p w14:paraId="23D53A5A" w14:textId="77777777" w:rsidR="00785AAD" w:rsidRDefault="00785AAD"/>
        </w:tc>
        <w:tc>
          <w:tcPr>
            <w:tcW w:w="370" w:type="dxa"/>
          </w:tcPr>
          <w:p w14:paraId="462C5A4C" w14:textId="77777777" w:rsidR="00785AAD" w:rsidRDefault="00785AAD"/>
        </w:tc>
        <w:tc>
          <w:tcPr>
            <w:tcW w:w="369" w:type="dxa"/>
          </w:tcPr>
          <w:p w14:paraId="2E90FA04" w14:textId="77777777" w:rsidR="00785AAD" w:rsidRDefault="00785AAD"/>
        </w:tc>
        <w:tc>
          <w:tcPr>
            <w:tcW w:w="370" w:type="dxa"/>
            <w:gridSpan w:val="2"/>
          </w:tcPr>
          <w:p w14:paraId="0AD42E38" w14:textId="77777777" w:rsidR="00785AAD" w:rsidRDefault="00785AAD"/>
        </w:tc>
        <w:tc>
          <w:tcPr>
            <w:tcW w:w="2211" w:type="dxa"/>
            <w:gridSpan w:val="6"/>
            <w:tcBorders>
              <w:top w:val="nil"/>
              <w:bottom w:val="nil"/>
              <w:right w:val="nil"/>
            </w:tcBorders>
          </w:tcPr>
          <w:p w14:paraId="08FDC7C1" w14:textId="77777777" w:rsidR="00785AAD" w:rsidRDefault="00785AAD"/>
        </w:tc>
      </w:tr>
      <w:tr w:rsidR="00785AAD" w14:paraId="47633DDA" w14:textId="77777777" w:rsidTr="0033206D">
        <w:trPr>
          <w:gridAfter w:val="8"/>
          <w:wAfter w:w="2581" w:type="dxa"/>
        </w:trPr>
        <w:tc>
          <w:tcPr>
            <w:tcW w:w="3357" w:type="dxa"/>
            <w:gridSpan w:val="9"/>
            <w:vMerge/>
            <w:tcBorders>
              <w:left w:val="nil"/>
              <w:bottom w:val="nil"/>
            </w:tcBorders>
          </w:tcPr>
          <w:p w14:paraId="0B75AF9E" w14:textId="77777777" w:rsidR="00785AAD" w:rsidRDefault="00785AAD"/>
        </w:tc>
        <w:tc>
          <w:tcPr>
            <w:tcW w:w="369" w:type="dxa"/>
            <w:shd w:val="clear" w:color="auto" w:fill="1F497D" w:themeFill="text2"/>
          </w:tcPr>
          <w:p w14:paraId="3CDEF047" w14:textId="77777777" w:rsidR="000E0368" w:rsidRDefault="000E0368"/>
        </w:tc>
        <w:tc>
          <w:tcPr>
            <w:tcW w:w="392" w:type="dxa"/>
          </w:tcPr>
          <w:p w14:paraId="4FB4B041" w14:textId="77777777" w:rsidR="00785AAD" w:rsidRDefault="00785AAD"/>
        </w:tc>
        <w:tc>
          <w:tcPr>
            <w:tcW w:w="369" w:type="dxa"/>
          </w:tcPr>
          <w:p w14:paraId="61DA8CFF" w14:textId="77777777" w:rsidR="00785AAD" w:rsidRDefault="00785AAD"/>
        </w:tc>
        <w:tc>
          <w:tcPr>
            <w:tcW w:w="370" w:type="dxa"/>
          </w:tcPr>
          <w:p w14:paraId="185FF53F" w14:textId="77777777" w:rsidR="00785AAD" w:rsidRDefault="00785AAD"/>
          <w:p w14:paraId="345026DD" w14:textId="77777777" w:rsidR="000E0368" w:rsidRDefault="000E0368"/>
        </w:tc>
        <w:tc>
          <w:tcPr>
            <w:tcW w:w="370" w:type="dxa"/>
          </w:tcPr>
          <w:p w14:paraId="01EFAFE0" w14:textId="77777777" w:rsidR="00785AAD" w:rsidRDefault="00785AAD"/>
        </w:tc>
        <w:tc>
          <w:tcPr>
            <w:tcW w:w="371" w:type="dxa"/>
            <w:shd w:val="clear" w:color="auto" w:fill="D99594" w:themeFill="accent2" w:themeFillTint="99"/>
          </w:tcPr>
          <w:p w14:paraId="633AD1B4" w14:textId="77777777" w:rsidR="00785AAD" w:rsidRPr="000E0368" w:rsidRDefault="00785AAD">
            <w:pPr>
              <w:rPr>
                <w:highlight w:val="darkCyan"/>
              </w:rPr>
            </w:pPr>
          </w:p>
        </w:tc>
        <w:tc>
          <w:tcPr>
            <w:tcW w:w="370" w:type="dxa"/>
          </w:tcPr>
          <w:p w14:paraId="628BE279" w14:textId="77777777" w:rsidR="00785AAD" w:rsidRDefault="00785AAD"/>
        </w:tc>
        <w:tc>
          <w:tcPr>
            <w:tcW w:w="370" w:type="dxa"/>
          </w:tcPr>
          <w:p w14:paraId="2B7C2502" w14:textId="77777777" w:rsidR="00785AAD" w:rsidRDefault="00785AAD"/>
        </w:tc>
        <w:tc>
          <w:tcPr>
            <w:tcW w:w="369" w:type="dxa"/>
          </w:tcPr>
          <w:p w14:paraId="54A48A87" w14:textId="77777777" w:rsidR="00785AAD" w:rsidRDefault="00785AAD"/>
        </w:tc>
      </w:tr>
      <w:tr w:rsidR="00785AAD" w14:paraId="07253AB4" w14:textId="77777777" w:rsidTr="0033206D">
        <w:tc>
          <w:tcPr>
            <w:tcW w:w="1491" w:type="dxa"/>
            <w:gridSpan w:val="4"/>
            <w:tcBorders>
              <w:top w:val="nil"/>
              <w:left w:val="nil"/>
              <w:bottom w:val="nil"/>
            </w:tcBorders>
          </w:tcPr>
          <w:p w14:paraId="4548A1BF" w14:textId="77777777" w:rsidR="00785AAD" w:rsidRDefault="000E0368">
            <w:r>
              <w:rPr>
                <w:rFonts w:cstheme="minorHAnsi"/>
              </w:rPr>
              <w:t>³</w:t>
            </w:r>
          </w:p>
          <w:p w14:paraId="0E71F627" w14:textId="77777777" w:rsidR="00785AAD" w:rsidRDefault="00785AAD"/>
        </w:tc>
        <w:tc>
          <w:tcPr>
            <w:tcW w:w="369" w:type="dxa"/>
          </w:tcPr>
          <w:p w14:paraId="44FD00DF" w14:textId="77777777" w:rsidR="00785AAD" w:rsidRDefault="00785AAD"/>
        </w:tc>
        <w:tc>
          <w:tcPr>
            <w:tcW w:w="369" w:type="dxa"/>
          </w:tcPr>
          <w:p w14:paraId="39174886" w14:textId="77777777" w:rsidR="00785AAD" w:rsidRDefault="00785AAD"/>
        </w:tc>
        <w:tc>
          <w:tcPr>
            <w:tcW w:w="392" w:type="dxa"/>
          </w:tcPr>
          <w:p w14:paraId="4D460A88" w14:textId="77777777" w:rsidR="00785AAD" w:rsidRDefault="00785AAD"/>
        </w:tc>
        <w:tc>
          <w:tcPr>
            <w:tcW w:w="369" w:type="dxa"/>
          </w:tcPr>
          <w:p w14:paraId="130ED2AF" w14:textId="77777777" w:rsidR="00785AAD" w:rsidRDefault="00785AAD"/>
        </w:tc>
        <w:tc>
          <w:tcPr>
            <w:tcW w:w="367" w:type="dxa"/>
          </w:tcPr>
          <w:p w14:paraId="3AB53DCB" w14:textId="77777777" w:rsidR="00785AAD" w:rsidRDefault="00785AAD"/>
        </w:tc>
        <w:tc>
          <w:tcPr>
            <w:tcW w:w="369" w:type="dxa"/>
          </w:tcPr>
          <w:p w14:paraId="561073C1" w14:textId="77777777" w:rsidR="00785AAD" w:rsidRDefault="00785AAD"/>
        </w:tc>
        <w:tc>
          <w:tcPr>
            <w:tcW w:w="392" w:type="dxa"/>
          </w:tcPr>
          <w:p w14:paraId="5035993D" w14:textId="77777777" w:rsidR="00785AAD" w:rsidRDefault="00785AAD"/>
        </w:tc>
        <w:tc>
          <w:tcPr>
            <w:tcW w:w="369" w:type="dxa"/>
          </w:tcPr>
          <w:p w14:paraId="3344A91B" w14:textId="77777777" w:rsidR="00785AAD" w:rsidRDefault="00785AAD"/>
        </w:tc>
        <w:tc>
          <w:tcPr>
            <w:tcW w:w="370" w:type="dxa"/>
          </w:tcPr>
          <w:p w14:paraId="6C183285" w14:textId="77777777" w:rsidR="00785AAD" w:rsidRDefault="00785AAD"/>
        </w:tc>
        <w:tc>
          <w:tcPr>
            <w:tcW w:w="370" w:type="dxa"/>
          </w:tcPr>
          <w:p w14:paraId="7756FD9E" w14:textId="77777777" w:rsidR="00785AAD" w:rsidRDefault="00785AAD"/>
        </w:tc>
        <w:tc>
          <w:tcPr>
            <w:tcW w:w="371" w:type="dxa"/>
            <w:shd w:val="clear" w:color="auto" w:fill="D99594" w:themeFill="accent2" w:themeFillTint="99"/>
          </w:tcPr>
          <w:p w14:paraId="5F4C866A" w14:textId="77777777" w:rsidR="00785AAD" w:rsidRPr="000E0368" w:rsidRDefault="00785AAD">
            <w:pPr>
              <w:rPr>
                <w:highlight w:val="darkCyan"/>
              </w:rPr>
            </w:pPr>
          </w:p>
        </w:tc>
        <w:tc>
          <w:tcPr>
            <w:tcW w:w="370" w:type="dxa"/>
          </w:tcPr>
          <w:p w14:paraId="15CD7FA1" w14:textId="77777777" w:rsidR="00785AAD" w:rsidRDefault="00785AAD"/>
        </w:tc>
        <w:tc>
          <w:tcPr>
            <w:tcW w:w="3320" w:type="dxa"/>
            <w:gridSpan w:val="10"/>
            <w:tcBorders>
              <w:top w:val="nil"/>
              <w:bottom w:val="nil"/>
              <w:right w:val="nil"/>
            </w:tcBorders>
          </w:tcPr>
          <w:p w14:paraId="07A60547" w14:textId="77777777" w:rsidR="00785AAD" w:rsidRDefault="00785AAD"/>
        </w:tc>
      </w:tr>
      <w:tr w:rsidR="000E0368" w14:paraId="1965F828" w14:textId="77777777" w:rsidTr="0033206D">
        <w:tc>
          <w:tcPr>
            <w:tcW w:w="3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A49D0ED" w14:textId="77777777" w:rsidR="000E0368" w:rsidRDefault="000E0368">
            <w:r>
              <w:rPr>
                <w:rFonts w:cstheme="minorHAnsi"/>
              </w:rPr>
              <w:t>⁴</w:t>
            </w:r>
          </w:p>
          <w:p w14:paraId="3CE0DD27" w14:textId="77777777" w:rsidR="000E0368" w:rsidRDefault="000E0368"/>
          <w:p w14:paraId="1990FED5" w14:textId="77777777" w:rsidR="000E0368" w:rsidRDefault="000E0368" w:rsidP="00B762C4"/>
        </w:tc>
        <w:tc>
          <w:tcPr>
            <w:tcW w:w="392" w:type="dxa"/>
            <w:tcBorders>
              <w:left w:val="single" w:sz="4" w:space="0" w:color="auto"/>
            </w:tcBorders>
          </w:tcPr>
          <w:p w14:paraId="6A8CE6CD" w14:textId="77777777" w:rsidR="000E0368" w:rsidRDefault="000E0368"/>
          <w:p w14:paraId="3A7F33DE" w14:textId="77777777" w:rsidR="000E0368" w:rsidRDefault="000E0368"/>
        </w:tc>
        <w:tc>
          <w:tcPr>
            <w:tcW w:w="369" w:type="dxa"/>
          </w:tcPr>
          <w:p w14:paraId="3CF5ACFB" w14:textId="77777777" w:rsidR="000E0368" w:rsidRDefault="000E0368"/>
        </w:tc>
        <w:tc>
          <w:tcPr>
            <w:tcW w:w="366" w:type="dxa"/>
          </w:tcPr>
          <w:p w14:paraId="37F9F126" w14:textId="77777777" w:rsidR="000E0368" w:rsidRDefault="000E0368"/>
        </w:tc>
        <w:tc>
          <w:tcPr>
            <w:tcW w:w="369" w:type="dxa"/>
          </w:tcPr>
          <w:p w14:paraId="0AA52217" w14:textId="77777777" w:rsidR="000E0368" w:rsidRDefault="000E0368"/>
        </w:tc>
        <w:tc>
          <w:tcPr>
            <w:tcW w:w="369" w:type="dxa"/>
          </w:tcPr>
          <w:p w14:paraId="7C197351" w14:textId="77777777" w:rsidR="000E0368" w:rsidRDefault="000E0368"/>
        </w:tc>
        <w:tc>
          <w:tcPr>
            <w:tcW w:w="392" w:type="dxa"/>
          </w:tcPr>
          <w:p w14:paraId="7769D5A5" w14:textId="77777777" w:rsidR="000E0368" w:rsidRDefault="000E0368"/>
        </w:tc>
        <w:tc>
          <w:tcPr>
            <w:tcW w:w="369" w:type="dxa"/>
          </w:tcPr>
          <w:p w14:paraId="32361873" w14:textId="77777777" w:rsidR="000E0368" w:rsidRDefault="000E0368"/>
        </w:tc>
        <w:tc>
          <w:tcPr>
            <w:tcW w:w="367" w:type="dxa"/>
          </w:tcPr>
          <w:p w14:paraId="6054B0D8" w14:textId="77777777" w:rsidR="000E0368" w:rsidRDefault="000E0368"/>
        </w:tc>
        <w:tc>
          <w:tcPr>
            <w:tcW w:w="369" w:type="dxa"/>
          </w:tcPr>
          <w:p w14:paraId="2C1129BC" w14:textId="77777777" w:rsidR="000E0368" w:rsidRDefault="000E0368"/>
        </w:tc>
        <w:tc>
          <w:tcPr>
            <w:tcW w:w="392" w:type="dxa"/>
          </w:tcPr>
          <w:p w14:paraId="297ACDEA" w14:textId="77777777" w:rsidR="000E0368" w:rsidRDefault="000E0368"/>
        </w:tc>
        <w:tc>
          <w:tcPr>
            <w:tcW w:w="369" w:type="dxa"/>
          </w:tcPr>
          <w:p w14:paraId="673A61D2" w14:textId="77777777" w:rsidR="000E0368" w:rsidRDefault="000E0368"/>
        </w:tc>
        <w:tc>
          <w:tcPr>
            <w:tcW w:w="370" w:type="dxa"/>
          </w:tcPr>
          <w:p w14:paraId="45C7B0FF" w14:textId="77777777" w:rsidR="000E0368" w:rsidRDefault="000E0368"/>
        </w:tc>
        <w:tc>
          <w:tcPr>
            <w:tcW w:w="370" w:type="dxa"/>
          </w:tcPr>
          <w:p w14:paraId="18DDFC35" w14:textId="77777777" w:rsidR="000E0368" w:rsidRDefault="000E0368"/>
        </w:tc>
        <w:tc>
          <w:tcPr>
            <w:tcW w:w="371" w:type="dxa"/>
            <w:shd w:val="clear" w:color="auto" w:fill="D99594" w:themeFill="accent2" w:themeFillTint="99"/>
          </w:tcPr>
          <w:p w14:paraId="1721415E" w14:textId="77777777" w:rsidR="000E0368" w:rsidRPr="000E0368" w:rsidRDefault="000E0368">
            <w:pPr>
              <w:rPr>
                <w:highlight w:val="darkCyan"/>
              </w:rPr>
            </w:pPr>
          </w:p>
        </w:tc>
        <w:tc>
          <w:tcPr>
            <w:tcW w:w="370" w:type="dxa"/>
          </w:tcPr>
          <w:p w14:paraId="71D56AE4" w14:textId="77777777" w:rsidR="000E0368" w:rsidRDefault="000E0368" w:rsidP="00B277EE"/>
        </w:tc>
        <w:tc>
          <w:tcPr>
            <w:tcW w:w="370" w:type="dxa"/>
            <w:shd w:val="clear" w:color="auto" w:fill="1F497D" w:themeFill="text2"/>
          </w:tcPr>
          <w:p w14:paraId="2372B26D" w14:textId="77777777" w:rsidR="000E0368" w:rsidRDefault="000E0368"/>
        </w:tc>
        <w:tc>
          <w:tcPr>
            <w:tcW w:w="2950" w:type="dxa"/>
            <w:gridSpan w:val="9"/>
            <w:tcBorders>
              <w:top w:val="nil"/>
              <w:bottom w:val="nil"/>
            </w:tcBorders>
          </w:tcPr>
          <w:p w14:paraId="0233D458" w14:textId="77777777" w:rsidR="000E0368" w:rsidRDefault="000E0368"/>
        </w:tc>
      </w:tr>
      <w:tr w:rsidR="000E0368" w14:paraId="7103FA33" w14:textId="77777777" w:rsidTr="0033206D">
        <w:tc>
          <w:tcPr>
            <w:tcW w:w="364" w:type="dxa"/>
            <w:vMerge/>
            <w:tcBorders>
              <w:left w:val="nil"/>
              <w:right w:val="single" w:sz="4" w:space="0" w:color="auto"/>
            </w:tcBorders>
          </w:tcPr>
          <w:p w14:paraId="77EDD53F" w14:textId="77777777" w:rsidR="000E0368" w:rsidRDefault="000E0368"/>
        </w:tc>
        <w:tc>
          <w:tcPr>
            <w:tcW w:w="1865" w:type="dxa"/>
            <w:gridSpan w:val="5"/>
            <w:tcBorders>
              <w:left w:val="single" w:sz="4" w:space="0" w:color="auto"/>
              <w:bottom w:val="nil"/>
            </w:tcBorders>
          </w:tcPr>
          <w:p w14:paraId="7A1AC400" w14:textId="77777777" w:rsidR="000E0368" w:rsidRDefault="000E0368">
            <w:r>
              <w:rPr>
                <w:rFonts w:cstheme="minorHAnsi"/>
              </w:rPr>
              <w:t>⁵</w:t>
            </w:r>
          </w:p>
        </w:tc>
        <w:tc>
          <w:tcPr>
            <w:tcW w:w="392" w:type="dxa"/>
          </w:tcPr>
          <w:p w14:paraId="6FDE266A" w14:textId="77777777" w:rsidR="000E0368" w:rsidRDefault="000E0368"/>
          <w:p w14:paraId="3874986F" w14:textId="77777777" w:rsidR="000E0368" w:rsidRDefault="000E0368"/>
        </w:tc>
        <w:tc>
          <w:tcPr>
            <w:tcW w:w="369" w:type="dxa"/>
          </w:tcPr>
          <w:p w14:paraId="6C08B1C3" w14:textId="77777777" w:rsidR="000E0368" w:rsidRDefault="000E0368"/>
        </w:tc>
        <w:tc>
          <w:tcPr>
            <w:tcW w:w="367" w:type="dxa"/>
          </w:tcPr>
          <w:p w14:paraId="24988512" w14:textId="77777777" w:rsidR="000E0368" w:rsidRDefault="000E0368"/>
        </w:tc>
        <w:tc>
          <w:tcPr>
            <w:tcW w:w="369" w:type="dxa"/>
          </w:tcPr>
          <w:p w14:paraId="0A35C781" w14:textId="77777777" w:rsidR="000E0368" w:rsidRDefault="000E0368"/>
        </w:tc>
        <w:tc>
          <w:tcPr>
            <w:tcW w:w="392" w:type="dxa"/>
          </w:tcPr>
          <w:p w14:paraId="4C3349AC" w14:textId="77777777" w:rsidR="000E0368" w:rsidRDefault="000E0368"/>
        </w:tc>
        <w:tc>
          <w:tcPr>
            <w:tcW w:w="369" w:type="dxa"/>
          </w:tcPr>
          <w:p w14:paraId="669E32F5" w14:textId="77777777" w:rsidR="000E0368" w:rsidRDefault="000E0368"/>
        </w:tc>
        <w:tc>
          <w:tcPr>
            <w:tcW w:w="370" w:type="dxa"/>
          </w:tcPr>
          <w:p w14:paraId="5E15DB49" w14:textId="77777777" w:rsidR="000E0368" w:rsidRDefault="000E0368"/>
        </w:tc>
        <w:tc>
          <w:tcPr>
            <w:tcW w:w="370" w:type="dxa"/>
          </w:tcPr>
          <w:p w14:paraId="078A6A25" w14:textId="77777777" w:rsidR="000E0368" w:rsidRDefault="000E0368"/>
        </w:tc>
        <w:tc>
          <w:tcPr>
            <w:tcW w:w="371" w:type="dxa"/>
            <w:shd w:val="clear" w:color="auto" w:fill="D99594" w:themeFill="accent2" w:themeFillTint="99"/>
          </w:tcPr>
          <w:p w14:paraId="6416D31F" w14:textId="77777777" w:rsidR="000E0368" w:rsidRPr="000E0368" w:rsidRDefault="000E0368">
            <w:pPr>
              <w:rPr>
                <w:highlight w:val="darkCyan"/>
              </w:rPr>
            </w:pPr>
          </w:p>
        </w:tc>
        <w:tc>
          <w:tcPr>
            <w:tcW w:w="370" w:type="dxa"/>
          </w:tcPr>
          <w:p w14:paraId="5AAE499E" w14:textId="77777777" w:rsidR="000E0368" w:rsidRDefault="000E0368"/>
        </w:tc>
        <w:tc>
          <w:tcPr>
            <w:tcW w:w="370" w:type="dxa"/>
          </w:tcPr>
          <w:p w14:paraId="6B4B07D0" w14:textId="77777777" w:rsidR="000E0368" w:rsidRDefault="000E0368"/>
        </w:tc>
        <w:tc>
          <w:tcPr>
            <w:tcW w:w="369" w:type="dxa"/>
          </w:tcPr>
          <w:p w14:paraId="3877B977" w14:textId="77777777" w:rsidR="000E0368" w:rsidRDefault="000E0368"/>
        </w:tc>
        <w:tc>
          <w:tcPr>
            <w:tcW w:w="370" w:type="dxa"/>
            <w:gridSpan w:val="2"/>
          </w:tcPr>
          <w:p w14:paraId="6412CA4B" w14:textId="77777777" w:rsidR="000E0368" w:rsidRDefault="000E0368"/>
        </w:tc>
        <w:tc>
          <w:tcPr>
            <w:tcW w:w="370" w:type="dxa"/>
          </w:tcPr>
          <w:p w14:paraId="3FE784B3" w14:textId="77777777" w:rsidR="000E0368" w:rsidRDefault="000E0368"/>
        </w:tc>
        <w:tc>
          <w:tcPr>
            <w:tcW w:w="1841" w:type="dxa"/>
            <w:gridSpan w:val="5"/>
            <w:tcBorders>
              <w:top w:val="nil"/>
              <w:right w:val="nil"/>
            </w:tcBorders>
          </w:tcPr>
          <w:p w14:paraId="2FDA9E9F" w14:textId="77777777" w:rsidR="000E0368" w:rsidRDefault="000E0368"/>
        </w:tc>
      </w:tr>
      <w:tr w:rsidR="000E0368" w14:paraId="4E0C8FF3" w14:textId="77777777" w:rsidTr="0033206D">
        <w:tc>
          <w:tcPr>
            <w:tcW w:w="5227" w:type="dxa"/>
            <w:gridSpan w:val="14"/>
            <w:tcBorders>
              <w:top w:val="nil"/>
              <w:left w:val="nil"/>
              <w:bottom w:val="nil"/>
            </w:tcBorders>
          </w:tcPr>
          <w:p w14:paraId="40A25875" w14:textId="77777777" w:rsidR="000E0368" w:rsidRDefault="000E0368">
            <w:r>
              <w:t xml:space="preserve">                                                                                      </w:t>
            </w:r>
            <w:r>
              <w:rPr>
                <w:rFonts w:cstheme="minorHAnsi"/>
              </w:rPr>
              <w:t>⁶</w:t>
            </w:r>
          </w:p>
          <w:p w14:paraId="2F2869EE" w14:textId="77777777" w:rsidR="000E0368" w:rsidRDefault="000E0368"/>
        </w:tc>
        <w:tc>
          <w:tcPr>
            <w:tcW w:w="371" w:type="dxa"/>
            <w:shd w:val="clear" w:color="auto" w:fill="D99594" w:themeFill="accent2" w:themeFillTint="99"/>
          </w:tcPr>
          <w:p w14:paraId="3C7498BE" w14:textId="77777777" w:rsidR="000E0368" w:rsidRPr="000E0368" w:rsidRDefault="000E0368">
            <w:pPr>
              <w:rPr>
                <w:highlight w:val="darkCyan"/>
              </w:rPr>
            </w:pPr>
          </w:p>
        </w:tc>
        <w:tc>
          <w:tcPr>
            <w:tcW w:w="370" w:type="dxa"/>
          </w:tcPr>
          <w:p w14:paraId="60147D39" w14:textId="77777777" w:rsidR="000E0368" w:rsidRDefault="000E0368"/>
        </w:tc>
        <w:tc>
          <w:tcPr>
            <w:tcW w:w="370" w:type="dxa"/>
          </w:tcPr>
          <w:p w14:paraId="0D14E97F" w14:textId="77777777" w:rsidR="000E0368" w:rsidRDefault="000E0368"/>
        </w:tc>
        <w:tc>
          <w:tcPr>
            <w:tcW w:w="369" w:type="dxa"/>
          </w:tcPr>
          <w:p w14:paraId="764E754A" w14:textId="77777777" w:rsidR="000E0368" w:rsidRDefault="000E0368"/>
        </w:tc>
        <w:tc>
          <w:tcPr>
            <w:tcW w:w="370" w:type="dxa"/>
            <w:gridSpan w:val="2"/>
          </w:tcPr>
          <w:p w14:paraId="3AF69504" w14:textId="77777777" w:rsidR="000E0368" w:rsidRDefault="000E0368"/>
        </w:tc>
        <w:tc>
          <w:tcPr>
            <w:tcW w:w="370" w:type="dxa"/>
          </w:tcPr>
          <w:p w14:paraId="20BF7B1E" w14:textId="77777777" w:rsidR="000E0368" w:rsidRDefault="000E0368"/>
        </w:tc>
        <w:tc>
          <w:tcPr>
            <w:tcW w:w="369" w:type="dxa"/>
          </w:tcPr>
          <w:p w14:paraId="6CE2FE5E" w14:textId="77777777" w:rsidR="000E0368" w:rsidRDefault="000E0368"/>
        </w:tc>
        <w:tc>
          <w:tcPr>
            <w:tcW w:w="369" w:type="dxa"/>
          </w:tcPr>
          <w:p w14:paraId="5B455F7F" w14:textId="77777777" w:rsidR="000E0368" w:rsidRDefault="000E0368"/>
        </w:tc>
        <w:tc>
          <w:tcPr>
            <w:tcW w:w="367" w:type="dxa"/>
          </w:tcPr>
          <w:p w14:paraId="0F6D7504" w14:textId="77777777" w:rsidR="000E0368" w:rsidRDefault="000E0368"/>
        </w:tc>
        <w:tc>
          <w:tcPr>
            <w:tcW w:w="367" w:type="dxa"/>
          </w:tcPr>
          <w:p w14:paraId="752EC0D0" w14:textId="77777777" w:rsidR="000E0368" w:rsidRDefault="000E0368"/>
        </w:tc>
        <w:tc>
          <w:tcPr>
            <w:tcW w:w="369" w:type="dxa"/>
          </w:tcPr>
          <w:p w14:paraId="1DA7EBC4" w14:textId="77777777" w:rsidR="000E0368" w:rsidRDefault="000E0368"/>
        </w:tc>
      </w:tr>
      <w:tr w:rsidR="000E0368" w14:paraId="714ADBE3" w14:textId="77777777" w:rsidTr="0033206D">
        <w:tc>
          <w:tcPr>
            <w:tcW w:w="3726" w:type="dxa"/>
            <w:gridSpan w:val="10"/>
            <w:tcBorders>
              <w:top w:val="nil"/>
              <w:left w:val="nil"/>
              <w:bottom w:val="nil"/>
            </w:tcBorders>
          </w:tcPr>
          <w:p w14:paraId="52FB3DA2" w14:textId="77777777" w:rsidR="000E0368" w:rsidRDefault="000E0368"/>
          <w:p w14:paraId="0B786053" w14:textId="77777777" w:rsidR="000E0368" w:rsidRDefault="000E0368">
            <w:r>
              <w:t xml:space="preserve">                                                             </w:t>
            </w:r>
            <w:r>
              <w:rPr>
                <w:rFonts w:cstheme="minorHAnsi"/>
              </w:rPr>
              <w:t>⁷</w:t>
            </w:r>
          </w:p>
        </w:tc>
        <w:tc>
          <w:tcPr>
            <w:tcW w:w="392" w:type="dxa"/>
          </w:tcPr>
          <w:p w14:paraId="2413F5EB" w14:textId="77777777" w:rsidR="000E0368" w:rsidRDefault="000E0368"/>
        </w:tc>
        <w:tc>
          <w:tcPr>
            <w:tcW w:w="369" w:type="dxa"/>
          </w:tcPr>
          <w:p w14:paraId="2CCE00D4" w14:textId="77777777" w:rsidR="000E0368" w:rsidRDefault="000E0368"/>
        </w:tc>
        <w:tc>
          <w:tcPr>
            <w:tcW w:w="370" w:type="dxa"/>
          </w:tcPr>
          <w:p w14:paraId="7602914A" w14:textId="77777777" w:rsidR="000E0368" w:rsidRDefault="000E0368"/>
        </w:tc>
        <w:tc>
          <w:tcPr>
            <w:tcW w:w="370" w:type="dxa"/>
          </w:tcPr>
          <w:p w14:paraId="5B8CC0A3" w14:textId="77777777" w:rsidR="000E0368" w:rsidRDefault="000E0368"/>
        </w:tc>
        <w:tc>
          <w:tcPr>
            <w:tcW w:w="371" w:type="dxa"/>
            <w:shd w:val="clear" w:color="auto" w:fill="D99594" w:themeFill="accent2" w:themeFillTint="99"/>
          </w:tcPr>
          <w:p w14:paraId="41C717B0" w14:textId="77777777" w:rsidR="000E0368" w:rsidRPr="000E0368" w:rsidRDefault="000E0368">
            <w:pPr>
              <w:rPr>
                <w:highlight w:val="darkCyan"/>
              </w:rPr>
            </w:pPr>
          </w:p>
        </w:tc>
        <w:tc>
          <w:tcPr>
            <w:tcW w:w="370" w:type="dxa"/>
          </w:tcPr>
          <w:p w14:paraId="0DE4990D" w14:textId="77777777" w:rsidR="000E0368" w:rsidRDefault="000E0368"/>
        </w:tc>
        <w:tc>
          <w:tcPr>
            <w:tcW w:w="3320" w:type="dxa"/>
            <w:gridSpan w:val="10"/>
            <w:tcBorders>
              <w:bottom w:val="nil"/>
              <w:right w:val="nil"/>
            </w:tcBorders>
          </w:tcPr>
          <w:p w14:paraId="15D04099" w14:textId="77777777" w:rsidR="000E0368" w:rsidRDefault="000E0368"/>
        </w:tc>
      </w:tr>
      <w:tr w:rsidR="0033206D" w14:paraId="56AA6E1A" w14:textId="77777777" w:rsidTr="0033206D">
        <w:trPr>
          <w:gridAfter w:val="7"/>
          <w:wAfter w:w="2517" w:type="dxa"/>
        </w:trPr>
        <w:tc>
          <w:tcPr>
            <w:tcW w:w="4118" w:type="dxa"/>
            <w:gridSpan w:val="11"/>
            <w:tcBorders>
              <w:top w:val="nil"/>
              <w:left w:val="nil"/>
              <w:bottom w:val="nil"/>
            </w:tcBorders>
          </w:tcPr>
          <w:p w14:paraId="5FE2770B" w14:textId="77777777" w:rsidR="0033206D" w:rsidRDefault="0033206D"/>
          <w:p w14:paraId="0DFDCA46" w14:textId="77777777" w:rsidR="0033206D" w:rsidRDefault="0033206D">
            <w:r>
              <w:t xml:space="preserve">                                                            </w:t>
            </w:r>
            <w:r>
              <w:rPr>
                <w:rFonts w:cstheme="minorHAnsi"/>
              </w:rPr>
              <w:t>₈</w:t>
            </w:r>
          </w:p>
        </w:tc>
        <w:tc>
          <w:tcPr>
            <w:tcW w:w="369" w:type="dxa"/>
          </w:tcPr>
          <w:p w14:paraId="5C459AC6" w14:textId="77777777" w:rsidR="0033206D" w:rsidRDefault="0033206D"/>
        </w:tc>
        <w:tc>
          <w:tcPr>
            <w:tcW w:w="370" w:type="dxa"/>
          </w:tcPr>
          <w:p w14:paraId="754F725F" w14:textId="77777777" w:rsidR="0033206D" w:rsidRDefault="0033206D"/>
        </w:tc>
        <w:tc>
          <w:tcPr>
            <w:tcW w:w="370" w:type="dxa"/>
          </w:tcPr>
          <w:p w14:paraId="03E39B8E" w14:textId="77777777" w:rsidR="0033206D" w:rsidRDefault="0033206D"/>
        </w:tc>
        <w:tc>
          <w:tcPr>
            <w:tcW w:w="371" w:type="dxa"/>
            <w:shd w:val="clear" w:color="auto" w:fill="D99594" w:themeFill="accent2" w:themeFillTint="99"/>
          </w:tcPr>
          <w:p w14:paraId="4DD33F92" w14:textId="77777777" w:rsidR="0033206D" w:rsidRPr="000E0368" w:rsidRDefault="0033206D">
            <w:pPr>
              <w:rPr>
                <w:highlight w:val="darkCyan"/>
              </w:rPr>
            </w:pPr>
          </w:p>
        </w:tc>
        <w:tc>
          <w:tcPr>
            <w:tcW w:w="370" w:type="dxa"/>
            <w:tcBorders>
              <w:right w:val="single" w:sz="4" w:space="0" w:color="auto"/>
            </w:tcBorders>
          </w:tcPr>
          <w:p w14:paraId="3C3AAB97" w14:textId="77777777" w:rsidR="0033206D" w:rsidRDefault="0033206D">
            <w:r>
              <w:t xml:space="preserve">      </w:t>
            </w:r>
          </w:p>
        </w:tc>
        <w:tc>
          <w:tcPr>
            <w:tcW w:w="370" w:type="dxa"/>
            <w:tcBorders>
              <w:left w:val="single" w:sz="4" w:space="0" w:color="auto"/>
              <w:right w:val="single" w:sz="4" w:space="0" w:color="auto"/>
            </w:tcBorders>
          </w:tcPr>
          <w:p w14:paraId="31D59ABF" w14:textId="77777777" w:rsidR="0033206D" w:rsidRDefault="0033206D"/>
        </w:tc>
        <w:tc>
          <w:tcPr>
            <w:tcW w:w="433" w:type="dxa"/>
            <w:gridSpan w:val="2"/>
            <w:tcBorders>
              <w:left w:val="single" w:sz="4" w:space="0" w:color="auto"/>
            </w:tcBorders>
          </w:tcPr>
          <w:p w14:paraId="6A9E5186" w14:textId="77777777" w:rsidR="0033206D" w:rsidRDefault="0033206D"/>
        </w:tc>
      </w:tr>
    </w:tbl>
    <w:p w14:paraId="634EAEEA" w14:textId="77777777" w:rsidR="008C5E95" w:rsidRDefault="008C5E95"/>
    <w:p w14:paraId="5C992E2F" w14:textId="77777777" w:rsidR="000E0368" w:rsidRDefault="000E0368"/>
    <w:p w14:paraId="7B8D9F7B" w14:textId="77777777" w:rsidR="000E0368" w:rsidRDefault="000E0368"/>
    <w:p w14:paraId="032C2CCB" w14:textId="77777777" w:rsidR="00785AAD" w:rsidRPr="000E0368" w:rsidRDefault="00785AAD" w:rsidP="00785A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368">
        <w:rPr>
          <w:rFonts w:ascii="Times New Roman" w:hAnsi="Times New Roman" w:cs="Times New Roman"/>
          <w:sz w:val="24"/>
          <w:szCs w:val="24"/>
        </w:rPr>
        <w:t>Promjene u starosti koje su sastavni dio starenja (fiziološke)</w:t>
      </w:r>
    </w:p>
    <w:p w14:paraId="50BF2C01" w14:textId="77777777" w:rsidR="00785AAD" w:rsidRPr="000E0368" w:rsidRDefault="00785AAD" w:rsidP="00785A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368">
        <w:rPr>
          <w:rFonts w:ascii="Times New Roman" w:hAnsi="Times New Roman" w:cs="Times New Roman"/>
          <w:sz w:val="24"/>
          <w:szCs w:val="24"/>
        </w:rPr>
        <w:t>Bolest koja nema akutan  tijek (kronična)</w:t>
      </w:r>
    </w:p>
    <w:p w14:paraId="51080E69" w14:textId="77777777" w:rsidR="00785AAD" w:rsidRPr="000E0368" w:rsidRDefault="00785AAD" w:rsidP="00785A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368">
        <w:rPr>
          <w:rFonts w:ascii="Times New Roman" w:hAnsi="Times New Roman" w:cs="Times New Roman"/>
          <w:sz w:val="24"/>
          <w:szCs w:val="24"/>
        </w:rPr>
        <w:t>Istodobno propisivanje lijekova koje imaju zajednički učinak (</w:t>
      </w:r>
      <w:proofErr w:type="spellStart"/>
      <w:r w:rsidRPr="000E0368">
        <w:rPr>
          <w:rFonts w:ascii="Times New Roman" w:hAnsi="Times New Roman" w:cs="Times New Roman"/>
          <w:sz w:val="24"/>
          <w:szCs w:val="24"/>
        </w:rPr>
        <w:t>politerapija</w:t>
      </w:r>
      <w:proofErr w:type="spellEnd"/>
      <w:r w:rsidRPr="000E0368">
        <w:rPr>
          <w:rFonts w:ascii="Times New Roman" w:hAnsi="Times New Roman" w:cs="Times New Roman"/>
          <w:sz w:val="24"/>
          <w:szCs w:val="24"/>
        </w:rPr>
        <w:t>)</w:t>
      </w:r>
    </w:p>
    <w:p w14:paraId="3D1DC024" w14:textId="77777777" w:rsidR="00785AAD" w:rsidRPr="000E0368" w:rsidRDefault="00785AAD" w:rsidP="00785A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368">
        <w:rPr>
          <w:rFonts w:ascii="Times New Roman" w:hAnsi="Times New Roman" w:cs="Times New Roman"/>
          <w:sz w:val="24"/>
          <w:szCs w:val="24"/>
        </w:rPr>
        <w:t>Pojava pri kojoj jedna osoba istodobno boluje od nekoliko kroničnih bolesti (</w:t>
      </w:r>
      <w:proofErr w:type="spellStart"/>
      <w:r w:rsidRPr="000E0368">
        <w:rPr>
          <w:rFonts w:ascii="Times New Roman" w:hAnsi="Times New Roman" w:cs="Times New Roman"/>
          <w:sz w:val="24"/>
          <w:szCs w:val="24"/>
        </w:rPr>
        <w:t>multimorbiditet</w:t>
      </w:r>
      <w:proofErr w:type="spellEnd"/>
      <w:r w:rsidRPr="000E0368">
        <w:rPr>
          <w:rFonts w:ascii="Times New Roman" w:hAnsi="Times New Roman" w:cs="Times New Roman"/>
          <w:sz w:val="24"/>
          <w:szCs w:val="24"/>
        </w:rPr>
        <w:t>)</w:t>
      </w:r>
    </w:p>
    <w:p w14:paraId="3960F16E" w14:textId="77777777" w:rsidR="00785AAD" w:rsidRPr="000E0368" w:rsidRDefault="00785AAD" w:rsidP="00785A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368">
        <w:rPr>
          <w:rFonts w:ascii="Times New Roman" w:hAnsi="Times New Roman" w:cs="Times New Roman"/>
          <w:sz w:val="24"/>
          <w:szCs w:val="24"/>
        </w:rPr>
        <w:t>Istodobna primjena više propisanih lijekova u jednog bolesnika(</w:t>
      </w:r>
      <w:proofErr w:type="spellStart"/>
      <w:r w:rsidRPr="000E0368">
        <w:rPr>
          <w:rFonts w:ascii="Times New Roman" w:hAnsi="Times New Roman" w:cs="Times New Roman"/>
          <w:sz w:val="24"/>
          <w:szCs w:val="24"/>
        </w:rPr>
        <w:t>polimedikccija</w:t>
      </w:r>
      <w:proofErr w:type="spellEnd"/>
      <w:r w:rsidRPr="000E0368">
        <w:rPr>
          <w:rFonts w:ascii="Times New Roman" w:hAnsi="Times New Roman" w:cs="Times New Roman"/>
          <w:sz w:val="24"/>
          <w:szCs w:val="24"/>
        </w:rPr>
        <w:t>)</w:t>
      </w:r>
    </w:p>
    <w:p w14:paraId="571AE652" w14:textId="77777777" w:rsidR="00785AAD" w:rsidRPr="000E0368" w:rsidRDefault="00785AAD" w:rsidP="00785A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368">
        <w:rPr>
          <w:rFonts w:ascii="Times New Roman" w:hAnsi="Times New Roman" w:cs="Times New Roman"/>
          <w:sz w:val="24"/>
          <w:szCs w:val="24"/>
        </w:rPr>
        <w:t>Lijekovi protiv zatvora ili (opstipacije)</w:t>
      </w:r>
    </w:p>
    <w:p w14:paraId="3E02BE11" w14:textId="77777777" w:rsidR="00785AAD" w:rsidRPr="000E0368" w:rsidRDefault="00785AAD" w:rsidP="00785A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E0368">
        <w:rPr>
          <w:rFonts w:ascii="Times New Roman" w:hAnsi="Times New Roman" w:cs="Times New Roman"/>
          <w:sz w:val="24"/>
          <w:szCs w:val="24"/>
        </w:rPr>
        <w:t>Nus</w:t>
      </w:r>
      <w:proofErr w:type="spellEnd"/>
      <w:r w:rsidRPr="000E0368">
        <w:rPr>
          <w:rFonts w:ascii="Times New Roman" w:hAnsi="Times New Roman" w:cs="Times New Roman"/>
          <w:sz w:val="24"/>
          <w:szCs w:val="24"/>
        </w:rPr>
        <w:t xml:space="preserve"> pojava lijekova pri kojoj dolazi do ozljede, lomova…(padovi)</w:t>
      </w:r>
    </w:p>
    <w:p w14:paraId="0A4269B2" w14:textId="77777777" w:rsidR="00785AAD" w:rsidRPr="000E0368" w:rsidRDefault="00785AAD" w:rsidP="00785AA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E0368">
        <w:rPr>
          <w:rFonts w:ascii="Times New Roman" w:hAnsi="Times New Roman" w:cs="Times New Roman"/>
          <w:sz w:val="24"/>
          <w:szCs w:val="24"/>
        </w:rPr>
        <w:t>Acetilsalicilna kiselina ili (aspirin)</w:t>
      </w:r>
    </w:p>
    <w:p w14:paraId="30DD8B23" w14:textId="77777777" w:rsidR="00785AAD" w:rsidRDefault="00785AAD"/>
    <w:sectPr w:rsidR="00785AAD" w:rsidSect="008C5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05A0A"/>
    <w:multiLevelType w:val="hybridMultilevel"/>
    <w:tmpl w:val="12A80F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EE"/>
    <w:rsid w:val="000E0368"/>
    <w:rsid w:val="002C741F"/>
    <w:rsid w:val="0033206D"/>
    <w:rsid w:val="0038362E"/>
    <w:rsid w:val="004147BE"/>
    <w:rsid w:val="004765D5"/>
    <w:rsid w:val="00785AAD"/>
    <w:rsid w:val="008C5E95"/>
    <w:rsid w:val="00A10C62"/>
    <w:rsid w:val="00B277EE"/>
    <w:rsid w:val="00E056DC"/>
    <w:rsid w:val="00F2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AC165"/>
  <w15:docId w15:val="{6AAAB498-E641-4237-BEF4-271711E5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E9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277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476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 Šare</cp:lastModifiedBy>
  <cp:revision>2</cp:revision>
  <cp:lastPrinted>2019-10-19T18:19:00Z</cp:lastPrinted>
  <dcterms:created xsi:type="dcterms:W3CDTF">2021-06-05T21:21:00Z</dcterms:created>
  <dcterms:modified xsi:type="dcterms:W3CDTF">2021-06-05T21:21:00Z</dcterms:modified>
</cp:coreProperties>
</file>